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60" w:rsidRDefault="00756960" w:rsidP="00756960">
      <w:pPr>
        <w:rPr>
          <w:rFonts w:hint="eastAsia"/>
        </w:rPr>
      </w:pPr>
      <w:r>
        <w:rPr>
          <w:rFonts w:hint="eastAsia"/>
        </w:rPr>
        <w:t xml:space="preserve">　　甲方：基金投资者</w:t>
      </w:r>
    </w:p>
    <w:p w:rsidR="00756960" w:rsidRDefault="00756960" w:rsidP="00756960">
      <w:pPr>
        <w:rPr>
          <w:rFonts w:hint="eastAsia"/>
        </w:rPr>
      </w:pPr>
      <w:r>
        <w:rPr>
          <w:rFonts w:hint="eastAsia"/>
        </w:rPr>
        <w:t xml:space="preserve">　　</w:t>
      </w:r>
    </w:p>
    <w:p w:rsidR="00756960" w:rsidRDefault="00756960" w:rsidP="00756960">
      <w:pPr>
        <w:rPr>
          <w:rFonts w:hint="eastAsia"/>
        </w:rPr>
      </w:pPr>
      <w:r>
        <w:rPr>
          <w:rFonts w:hint="eastAsia"/>
        </w:rPr>
        <w:t xml:space="preserve">　　乙方：华安基金管理有限公司</w:t>
      </w:r>
    </w:p>
    <w:p w:rsidR="00756960" w:rsidRDefault="00756960" w:rsidP="00756960"/>
    <w:p w:rsidR="00756960" w:rsidRDefault="00756960" w:rsidP="00756960">
      <w:pPr>
        <w:rPr>
          <w:rFonts w:hint="eastAsia"/>
        </w:rPr>
      </w:pPr>
      <w:r>
        <w:rPr>
          <w:rFonts w:hint="eastAsia"/>
        </w:rPr>
        <w:t xml:space="preserve">　　风险提示</w:t>
      </w:r>
    </w:p>
    <w:p w:rsidR="00756960" w:rsidRDefault="00756960" w:rsidP="00756960"/>
    <w:p w:rsidR="00756960" w:rsidRDefault="00756960" w:rsidP="00756960">
      <w:pPr>
        <w:rPr>
          <w:rFonts w:hint="eastAsia"/>
        </w:rPr>
      </w:pPr>
      <w:r>
        <w:rPr>
          <w:rFonts w:hint="eastAsia"/>
        </w:rPr>
        <w:t xml:space="preserve">　　甲方申请使用乙方的藏金宝服务，甲方即被认为已经完全知晓藏金宝交易的内容、规则与风险，并能够承担由此可能带来的损失。乙方将采取最大限度的保护措施保护甲方资料和交易活动的安全。本着对甲方认真负责的态度，乙方在此郑重提醒甲方，藏金宝交易存在的风险包括但不限于：</w:t>
      </w:r>
    </w:p>
    <w:p w:rsidR="00756960" w:rsidRDefault="00756960" w:rsidP="00756960"/>
    <w:p w:rsidR="00756960" w:rsidRDefault="00756960" w:rsidP="00756960">
      <w:pPr>
        <w:rPr>
          <w:rFonts w:hint="eastAsia"/>
        </w:rPr>
      </w:pPr>
      <w:r>
        <w:rPr>
          <w:rFonts w:hint="eastAsia"/>
        </w:rPr>
        <w:t xml:space="preserve">　　</w:t>
      </w:r>
      <w:r>
        <w:rPr>
          <w:rFonts w:hint="eastAsia"/>
        </w:rPr>
        <w:t xml:space="preserve">1. </w:t>
      </w:r>
      <w:r>
        <w:rPr>
          <w:rFonts w:hint="eastAsia"/>
        </w:rPr>
        <w:t>买入藏金宝即申购了华安易富黄金交易型开放式证券投资基金联接基金</w:t>
      </w:r>
      <w:r>
        <w:rPr>
          <w:rFonts w:hint="eastAsia"/>
        </w:rPr>
        <w:t>A</w:t>
      </w:r>
      <w:r>
        <w:rPr>
          <w:rFonts w:hint="eastAsia"/>
        </w:rPr>
        <w:t>类份额（以下简称“本基金”），基金代码为</w:t>
      </w:r>
      <w:r>
        <w:rPr>
          <w:rFonts w:hint="eastAsia"/>
        </w:rPr>
        <w:t>000216</w:t>
      </w:r>
      <w:r>
        <w:rPr>
          <w:rFonts w:hint="eastAsia"/>
        </w:rPr>
        <w:t>。本基金是华安易富黄金交易型开放式证券投资基金的联接基金，因此本基金的风险收益特征与国内黄金现货价格的风险收益特征相似，不同于股票基金、混合基金、债券基金和货币市场基金，在证券投资基金中属于高风险的基金品种。交易前，已提示投资者认真阅读并理解本基金的基金合同等法律文件。</w:t>
      </w:r>
    </w:p>
    <w:p w:rsidR="00756960" w:rsidRDefault="00756960" w:rsidP="00756960"/>
    <w:p w:rsidR="00756960" w:rsidRDefault="00756960" w:rsidP="00756960">
      <w:pPr>
        <w:rPr>
          <w:rFonts w:hint="eastAsia"/>
        </w:rPr>
      </w:pPr>
      <w:r>
        <w:rPr>
          <w:rFonts w:hint="eastAsia"/>
        </w:rPr>
        <w:t xml:space="preserve">　　</w:t>
      </w:r>
      <w:r>
        <w:rPr>
          <w:rFonts w:hint="eastAsia"/>
        </w:rPr>
        <w:t xml:space="preserve">2. </w:t>
      </w:r>
      <w:r>
        <w:rPr>
          <w:rFonts w:hint="eastAsia"/>
        </w:rPr>
        <w:t>本基金过往业绩不代表未来收益，本基金的表现与黄金价格相关性较高，需承担金价波动带来的相关投资风险。敬请关注投资黄金主题基金的特有风险。基金有风险，投资需谨慎。</w:t>
      </w:r>
    </w:p>
    <w:p w:rsidR="00756960" w:rsidRDefault="00756960" w:rsidP="00756960"/>
    <w:p w:rsidR="00756960" w:rsidRDefault="00756960" w:rsidP="00756960">
      <w:pPr>
        <w:rPr>
          <w:rFonts w:hint="eastAsia"/>
        </w:rPr>
      </w:pPr>
      <w:r>
        <w:rPr>
          <w:rFonts w:hint="eastAsia"/>
        </w:rPr>
        <w:t xml:space="preserve">　　</w:t>
      </w:r>
      <w:r>
        <w:rPr>
          <w:rFonts w:hint="eastAsia"/>
        </w:rPr>
        <w:t xml:space="preserve">3. </w:t>
      </w:r>
      <w:r>
        <w:rPr>
          <w:rFonts w:hint="eastAsia"/>
        </w:rPr>
        <w:t>藏金宝是乙方推出的特定服务，该项服务依赖于乙方的服务水平和技术实现等特定因素，请投资者特别关注本协议第七条约定的</w:t>
      </w:r>
      <w:r>
        <w:rPr>
          <w:rFonts w:hint="eastAsia"/>
        </w:rPr>
        <w:t xml:space="preserve"> </w:t>
      </w:r>
      <w:r>
        <w:rPr>
          <w:rFonts w:hint="eastAsia"/>
        </w:rPr>
        <w:t>“免责条款”部分的内容</w:t>
      </w:r>
    </w:p>
    <w:p w:rsidR="00756960" w:rsidRDefault="00756960" w:rsidP="00756960"/>
    <w:p w:rsidR="00756960" w:rsidRDefault="00756960" w:rsidP="00756960"/>
    <w:p w:rsidR="00756960" w:rsidRDefault="00756960" w:rsidP="00756960">
      <w:pPr>
        <w:rPr>
          <w:rFonts w:hint="eastAsia"/>
        </w:rPr>
      </w:pPr>
      <w:r>
        <w:rPr>
          <w:rFonts w:hint="eastAsia"/>
        </w:rPr>
        <w:t xml:space="preserve">　　甲、乙双方依照有关法律、法规的规定，本着公开、公平和自愿、诚实信用的原则，就乙方为甲方提供的藏金宝服务达成如下协议：</w:t>
      </w:r>
    </w:p>
    <w:p w:rsidR="00756960" w:rsidRPr="00756960" w:rsidRDefault="00756960" w:rsidP="00756960"/>
    <w:p w:rsidR="00756960" w:rsidRDefault="00756960" w:rsidP="00756960"/>
    <w:p w:rsidR="00756960" w:rsidRDefault="00756960" w:rsidP="00756960">
      <w:pPr>
        <w:rPr>
          <w:rFonts w:hint="eastAsia"/>
        </w:rPr>
      </w:pPr>
      <w:r>
        <w:rPr>
          <w:rFonts w:hint="eastAsia"/>
        </w:rPr>
        <w:t xml:space="preserve">　　第一条</w:t>
      </w:r>
      <w:r>
        <w:rPr>
          <w:rFonts w:hint="eastAsia"/>
        </w:rPr>
        <w:t xml:space="preserve"> </w:t>
      </w:r>
      <w:r>
        <w:rPr>
          <w:rFonts w:hint="eastAsia"/>
        </w:rPr>
        <w:t>释义：</w:t>
      </w:r>
    </w:p>
    <w:p w:rsidR="00756960" w:rsidRDefault="00756960" w:rsidP="00756960"/>
    <w:p w:rsidR="00756960" w:rsidRDefault="00756960" w:rsidP="00756960">
      <w:pPr>
        <w:rPr>
          <w:rFonts w:hint="eastAsia"/>
        </w:rPr>
      </w:pPr>
      <w:r>
        <w:rPr>
          <w:rFonts w:hint="eastAsia"/>
        </w:rPr>
        <w:t xml:space="preserve">　　除非本协议文意另有所指，下列词语具有如下含义：</w:t>
      </w:r>
    </w:p>
    <w:p w:rsidR="00756960" w:rsidRDefault="00756960" w:rsidP="00756960"/>
    <w:p w:rsidR="00756960" w:rsidRDefault="00756960" w:rsidP="00756960">
      <w:pPr>
        <w:rPr>
          <w:rFonts w:hint="eastAsia"/>
        </w:rPr>
      </w:pPr>
      <w:r>
        <w:rPr>
          <w:rFonts w:hint="eastAsia"/>
        </w:rPr>
        <w:t xml:space="preserve">　　</w:t>
      </w:r>
      <w:r>
        <w:rPr>
          <w:rFonts w:hint="eastAsia"/>
        </w:rPr>
        <w:t>1.</w:t>
      </w:r>
      <w:r>
        <w:rPr>
          <w:rFonts w:hint="eastAsia"/>
        </w:rPr>
        <w:t>藏金宝：指乙方针对甲方</w:t>
      </w:r>
      <w:proofErr w:type="gramStart"/>
      <w:r>
        <w:rPr>
          <w:rFonts w:hint="eastAsia"/>
        </w:rPr>
        <w:t>通过微钱宝</w:t>
      </w:r>
      <w:proofErr w:type="gramEnd"/>
      <w:r>
        <w:rPr>
          <w:rFonts w:hint="eastAsia"/>
        </w:rPr>
        <w:t>账户投资华安黄金易</w:t>
      </w:r>
      <w:r>
        <w:rPr>
          <w:rFonts w:hint="eastAsia"/>
        </w:rPr>
        <w:t>ETF</w:t>
      </w:r>
      <w:r>
        <w:rPr>
          <w:rFonts w:hint="eastAsia"/>
        </w:rPr>
        <w:t>联接</w:t>
      </w:r>
      <w:r>
        <w:rPr>
          <w:rFonts w:hint="eastAsia"/>
        </w:rPr>
        <w:t>A(</w:t>
      </w:r>
      <w:r>
        <w:rPr>
          <w:rFonts w:hint="eastAsia"/>
        </w:rPr>
        <w:t>基金代码：</w:t>
      </w:r>
      <w:r>
        <w:rPr>
          <w:rFonts w:hint="eastAsia"/>
        </w:rPr>
        <w:t>000216)</w:t>
      </w:r>
      <w:r>
        <w:rPr>
          <w:rFonts w:hint="eastAsia"/>
        </w:rPr>
        <w:t>而提供的查询展示服务（以下简称“本服务”）。</w:t>
      </w:r>
      <w:proofErr w:type="gramStart"/>
      <w:r>
        <w:rPr>
          <w:rFonts w:hint="eastAsia"/>
        </w:rPr>
        <w:t>本服务</w:t>
      </w:r>
      <w:proofErr w:type="gramEnd"/>
      <w:r>
        <w:rPr>
          <w:rFonts w:hint="eastAsia"/>
        </w:rPr>
        <w:t>通过华安黄金易</w:t>
      </w:r>
      <w:r>
        <w:rPr>
          <w:rFonts w:hint="eastAsia"/>
        </w:rPr>
        <w:t>ETF</w:t>
      </w:r>
      <w:r>
        <w:rPr>
          <w:rFonts w:hint="eastAsia"/>
        </w:rPr>
        <w:t>联接</w:t>
      </w:r>
      <w:r>
        <w:rPr>
          <w:rFonts w:hint="eastAsia"/>
        </w:rPr>
        <w:t>A</w:t>
      </w:r>
      <w:r>
        <w:rPr>
          <w:rFonts w:hint="eastAsia"/>
        </w:rPr>
        <w:t>基金份额与</w:t>
      </w:r>
      <w:proofErr w:type="gramStart"/>
      <w:r>
        <w:rPr>
          <w:rFonts w:hint="eastAsia"/>
        </w:rPr>
        <w:t>实物金</w:t>
      </w:r>
      <w:proofErr w:type="gramEnd"/>
      <w:r>
        <w:rPr>
          <w:rFonts w:hint="eastAsia"/>
        </w:rPr>
        <w:t>的价值换算，向投资人直观展示华安黄金易</w:t>
      </w:r>
      <w:r>
        <w:rPr>
          <w:rFonts w:hint="eastAsia"/>
        </w:rPr>
        <w:t>ETF</w:t>
      </w:r>
      <w:r>
        <w:rPr>
          <w:rFonts w:hint="eastAsia"/>
        </w:rPr>
        <w:t>联接</w:t>
      </w:r>
      <w:r>
        <w:rPr>
          <w:rFonts w:hint="eastAsia"/>
        </w:rPr>
        <w:t>A</w:t>
      </w:r>
      <w:r>
        <w:rPr>
          <w:rFonts w:hint="eastAsia"/>
        </w:rPr>
        <w:t>基金份额对应的黄金现货价值。</w:t>
      </w:r>
      <w:proofErr w:type="gramStart"/>
      <w:r>
        <w:rPr>
          <w:rFonts w:hint="eastAsia"/>
        </w:rPr>
        <w:t>本服务</w:t>
      </w:r>
      <w:proofErr w:type="gramEnd"/>
      <w:r>
        <w:rPr>
          <w:rFonts w:hint="eastAsia"/>
        </w:rPr>
        <w:t>以“藏金宝克数”、“藏金宝金价”来展示投资者的基金份额持仓及交易记录，以辅助甲方获得接近“实物化”的查询体验。</w:t>
      </w:r>
    </w:p>
    <w:p w:rsidR="00756960" w:rsidRDefault="00756960" w:rsidP="00756960"/>
    <w:p w:rsidR="00756960" w:rsidRDefault="00756960" w:rsidP="00756960">
      <w:pPr>
        <w:rPr>
          <w:rFonts w:hint="eastAsia"/>
        </w:rPr>
      </w:pPr>
      <w:r>
        <w:rPr>
          <w:rFonts w:hint="eastAsia"/>
        </w:rPr>
        <w:t xml:space="preserve">　　</w:t>
      </w:r>
      <w:r>
        <w:rPr>
          <w:rFonts w:hint="eastAsia"/>
        </w:rPr>
        <w:t>2.</w:t>
      </w:r>
      <w:r>
        <w:rPr>
          <w:rFonts w:hint="eastAsia"/>
        </w:rPr>
        <w:t>换算系数：用于表示多少份华安黄金易</w:t>
      </w:r>
      <w:r>
        <w:rPr>
          <w:rFonts w:hint="eastAsia"/>
        </w:rPr>
        <w:t>ETF</w:t>
      </w:r>
      <w:r>
        <w:rPr>
          <w:rFonts w:hint="eastAsia"/>
        </w:rPr>
        <w:t>联接</w:t>
      </w:r>
      <w:r>
        <w:rPr>
          <w:rFonts w:hint="eastAsia"/>
        </w:rPr>
        <w:t>A</w:t>
      </w:r>
      <w:r>
        <w:rPr>
          <w:rFonts w:hint="eastAsia"/>
        </w:rPr>
        <w:t>的价值近似等于上海黄金交易所（以下简称“上海金交所”）</w:t>
      </w:r>
      <w:r>
        <w:rPr>
          <w:rFonts w:hint="eastAsia"/>
        </w:rPr>
        <w:t>1</w:t>
      </w:r>
      <w:r>
        <w:rPr>
          <w:rFonts w:hint="eastAsia"/>
        </w:rPr>
        <w:t>克</w:t>
      </w:r>
      <w:r>
        <w:rPr>
          <w:rFonts w:hint="eastAsia"/>
        </w:rPr>
        <w:t>AU99.99</w:t>
      </w:r>
      <w:r>
        <w:rPr>
          <w:rFonts w:hint="eastAsia"/>
        </w:rPr>
        <w:t>的价值。初始换算系数</w:t>
      </w:r>
      <w:r>
        <w:rPr>
          <w:rFonts w:hint="eastAsia"/>
        </w:rPr>
        <w:t>=</w:t>
      </w:r>
      <w:proofErr w:type="gramStart"/>
      <w:r>
        <w:rPr>
          <w:rFonts w:hint="eastAsia"/>
        </w:rPr>
        <w:t>本服务</w:t>
      </w:r>
      <w:proofErr w:type="gramEnd"/>
      <w:r>
        <w:rPr>
          <w:rFonts w:hint="eastAsia"/>
        </w:rPr>
        <w:t>推出基准日上海金交所</w:t>
      </w:r>
      <w:r>
        <w:rPr>
          <w:rFonts w:hint="eastAsia"/>
        </w:rPr>
        <w:t>AU99.99</w:t>
      </w:r>
      <w:r>
        <w:rPr>
          <w:rFonts w:hint="eastAsia"/>
        </w:rPr>
        <w:t>收盘价</w:t>
      </w:r>
      <w:r>
        <w:rPr>
          <w:rFonts w:hint="eastAsia"/>
        </w:rPr>
        <w:t>/</w:t>
      </w:r>
      <w:r>
        <w:rPr>
          <w:rFonts w:hint="eastAsia"/>
        </w:rPr>
        <w:t>同一日华安黄金易</w:t>
      </w:r>
      <w:r>
        <w:rPr>
          <w:rFonts w:hint="eastAsia"/>
        </w:rPr>
        <w:t>ETF</w:t>
      </w:r>
      <w:r>
        <w:rPr>
          <w:rFonts w:hint="eastAsia"/>
        </w:rPr>
        <w:t>联接</w:t>
      </w:r>
      <w:r>
        <w:rPr>
          <w:rFonts w:hint="eastAsia"/>
        </w:rPr>
        <w:t>A</w:t>
      </w:r>
      <w:r>
        <w:rPr>
          <w:rFonts w:hint="eastAsia"/>
        </w:rPr>
        <w:t>净值。</w:t>
      </w:r>
      <w:proofErr w:type="gramStart"/>
      <w:r>
        <w:rPr>
          <w:rFonts w:hint="eastAsia"/>
        </w:rPr>
        <w:t>本服务</w:t>
      </w:r>
      <w:proofErr w:type="gramEnd"/>
      <w:r>
        <w:rPr>
          <w:rFonts w:hint="eastAsia"/>
        </w:rPr>
        <w:t>上线基准日为</w:t>
      </w:r>
      <w:r>
        <w:rPr>
          <w:rFonts w:hint="eastAsia"/>
        </w:rPr>
        <w:t>2016</w:t>
      </w:r>
      <w:r>
        <w:rPr>
          <w:rFonts w:hint="eastAsia"/>
        </w:rPr>
        <w:t>年</w:t>
      </w:r>
      <w:r>
        <w:rPr>
          <w:rFonts w:hint="eastAsia"/>
        </w:rPr>
        <w:t>8</w:t>
      </w:r>
      <w:r>
        <w:rPr>
          <w:rFonts w:hint="eastAsia"/>
        </w:rPr>
        <w:t>月</w:t>
      </w:r>
      <w:r>
        <w:rPr>
          <w:rFonts w:hint="eastAsia"/>
        </w:rPr>
        <w:t>3</w:t>
      </w:r>
      <w:r>
        <w:rPr>
          <w:rFonts w:hint="eastAsia"/>
        </w:rPr>
        <w:t>日，初始换算系数为</w:t>
      </w:r>
      <w:r>
        <w:rPr>
          <w:rFonts w:hint="eastAsia"/>
        </w:rPr>
        <w:t>268.86</w:t>
      </w:r>
      <w:r>
        <w:rPr>
          <w:rFonts w:hint="eastAsia"/>
        </w:rPr>
        <w:t>。</w:t>
      </w:r>
    </w:p>
    <w:p w:rsidR="00756960" w:rsidRDefault="00756960" w:rsidP="00756960"/>
    <w:p w:rsidR="00756960" w:rsidRDefault="00756960" w:rsidP="00756960"/>
    <w:p w:rsidR="00756960" w:rsidRDefault="00756960" w:rsidP="00756960">
      <w:pPr>
        <w:rPr>
          <w:rFonts w:hint="eastAsia"/>
        </w:rPr>
      </w:pPr>
      <w:r>
        <w:rPr>
          <w:rFonts w:hint="eastAsia"/>
        </w:rPr>
        <w:t xml:space="preserve">　　第二条</w:t>
      </w:r>
      <w:r>
        <w:rPr>
          <w:rFonts w:hint="eastAsia"/>
        </w:rPr>
        <w:t xml:space="preserve"> </w:t>
      </w:r>
      <w:r>
        <w:rPr>
          <w:rFonts w:hint="eastAsia"/>
        </w:rPr>
        <w:t>藏金宝服务的内容</w:t>
      </w:r>
    </w:p>
    <w:p w:rsidR="00756960" w:rsidRDefault="00756960" w:rsidP="00756960"/>
    <w:p w:rsidR="00756960" w:rsidRDefault="00756960" w:rsidP="00756960">
      <w:pPr>
        <w:rPr>
          <w:rFonts w:hint="eastAsia"/>
        </w:rPr>
      </w:pPr>
      <w:r>
        <w:rPr>
          <w:rFonts w:hint="eastAsia"/>
        </w:rPr>
        <w:t xml:space="preserve">　　本协议所述藏金宝服务内容包括：乙方提供与甲方持有华安黄金易</w:t>
      </w:r>
      <w:r>
        <w:rPr>
          <w:rFonts w:hint="eastAsia"/>
        </w:rPr>
        <w:t>ETF</w:t>
      </w:r>
      <w:r>
        <w:rPr>
          <w:rFonts w:hint="eastAsia"/>
        </w:rPr>
        <w:t>联接</w:t>
      </w:r>
      <w:r>
        <w:rPr>
          <w:rFonts w:hint="eastAsia"/>
        </w:rPr>
        <w:t>A</w:t>
      </w:r>
      <w:r>
        <w:rPr>
          <w:rFonts w:hint="eastAsia"/>
        </w:rPr>
        <w:t>基金净值、基金份额相对应的藏金宝金价及藏金宝克数的查询展示服务，负责对换算系数的维护及对藏金宝金价、藏金宝克数的计算；并在此基础之上受理甲方的藏金宝买入（即申购华安黄金易</w:t>
      </w:r>
      <w:r>
        <w:rPr>
          <w:rFonts w:hint="eastAsia"/>
        </w:rPr>
        <w:t>ETF</w:t>
      </w:r>
      <w:r>
        <w:rPr>
          <w:rFonts w:hint="eastAsia"/>
        </w:rPr>
        <w:t>联接</w:t>
      </w:r>
      <w:r>
        <w:rPr>
          <w:rFonts w:hint="eastAsia"/>
        </w:rPr>
        <w:t>A</w:t>
      </w:r>
      <w:r>
        <w:rPr>
          <w:rFonts w:hint="eastAsia"/>
        </w:rPr>
        <w:t>基金份额）、藏金宝卖出（即赎回华安黄金易</w:t>
      </w:r>
      <w:r>
        <w:rPr>
          <w:rFonts w:hint="eastAsia"/>
        </w:rPr>
        <w:t>ETF</w:t>
      </w:r>
      <w:r>
        <w:rPr>
          <w:rFonts w:hint="eastAsia"/>
        </w:rPr>
        <w:t>联接</w:t>
      </w:r>
      <w:r>
        <w:rPr>
          <w:rFonts w:hint="eastAsia"/>
        </w:rPr>
        <w:t>A</w:t>
      </w:r>
      <w:r>
        <w:rPr>
          <w:rFonts w:hint="eastAsia"/>
        </w:rPr>
        <w:t>基金份额）以及其他乙方技术可支持的交易请求。</w:t>
      </w:r>
    </w:p>
    <w:p w:rsidR="00756960" w:rsidRDefault="00756960" w:rsidP="00756960"/>
    <w:p w:rsidR="00756960" w:rsidRDefault="00756960" w:rsidP="00756960"/>
    <w:p w:rsidR="00756960" w:rsidRDefault="00756960" w:rsidP="00756960">
      <w:pPr>
        <w:rPr>
          <w:rFonts w:hint="eastAsia"/>
        </w:rPr>
      </w:pPr>
      <w:r>
        <w:rPr>
          <w:rFonts w:hint="eastAsia"/>
        </w:rPr>
        <w:t xml:space="preserve">　　第三条</w:t>
      </w:r>
      <w:r>
        <w:rPr>
          <w:rFonts w:hint="eastAsia"/>
        </w:rPr>
        <w:t xml:space="preserve"> </w:t>
      </w:r>
      <w:r>
        <w:rPr>
          <w:rFonts w:hint="eastAsia"/>
        </w:rPr>
        <w:t>藏金宝交易规则</w:t>
      </w:r>
    </w:p>
    <w:p w:rsidR="00756960" w:rsidRDefault="00756960" w:rsidP="00756960"/>
    <w:p w:rsidR="00756960" w:rsidRDefault="00756960" w:rsidP="00756960">
      <w:pPr>
        <w:rPr>
          <w:rFonts w:hint="eastAsia"/>
        </w:rPr>
      </w:pPr>
      <w:r>
        <w:rPr>
          <w:rFonts w:hint="eastAsia"/>
        </w:rPr>
        <w:t xml:space="preserve">　　</w:t>
      </w:r>
      <w:r>
        <w:rPr>
          <w:rFonts w:hint="eastAsia"/>
        </w:rPr>
        <w:t xml:space="preserve">1. </w:t>
      </w:r>
      <w:r>
        <w:rPr>
          <w:rFonts w:hint="eastAsia"/>
        </w:rPr>
        <w:t>藏金宝金价</w:t>
      </w:r>
      <w:r>
        <w:rPr>
          <w:rFonts w:hint="eastAsia"/>
        </w:rPr>
        <w:t>=</w:t>
      </w:r>
      <w:r>
        <w:rPr>
          <w:rFonts w:hint="eastAsia"/>
        </w:rPr>
        <w:t>华安黄金易</w:t>
      </w:r>
      <w:r>
        <w:rPr>
          <w:rFonts w:hint="eastAsia"/>
        </w:rPr>
        <w:t>ETF</w:t>
      </w:r>
      <w:r>
        <w:rPr>
          <w:rFonts w:hint="eastAsia"/>
        </w:rPr>
        <w:t>联接</w:t>
      </w:r>
      <w:r>
        <w:rPr>
          <w:rFonts w:hint="eastAsia"/>
        </w:rPr>
        <w:t>A</w:t>
      </w:r>
      <w:r>
        <w:rPr>
          <w:rFonts w:hint="eastAsia"/>
        </w:rPr>
        <w:t>净值</w:t>
      </w:r>
      <w:r>
        <w:rPr>
          <w:rFonts w:hint="eastAsia"/>
        </w:rPr>
        <w:t>*</w:t>
      </w:r>
      <w:r>
        <w:rPr>
          <w:rFonts w:hint="eastAsia"/>
        </w:rPr>
        <w:t>换算系数；</w:t>
      </w:r>
    </w:p>
    <w:p w:rsidR="00756960" w:rsidRDefault="00756960" w:rsidP="00756960"/>
    <w:p w:rsidR="00756960" w:rsidRDefault="00756960" w:rsidP="00756960">
      <w:pPr>
        <w:rPr>
          <w:rFonts w:hint="eastAsia"/>
        </w:rPr>
      </w:pPr>
      <w:r>
        <w:rPr>
          <w:rFonts w:hint="eastAsia"/>
        </w:rPr>
        <w:t xml:space="preserve">　　</w:t>
      </w:r>
      <w:r>
        <w:rPr>
          <w:rFonts w:hint="eastAsia"/>
        </w:rPr>
        <w:t xml:space="preserve">2. </w:t>
      </w:r>
      <w:r>
        <w:rPr>
          <w:rFonts w:hint="eastAsia"/>
        </w:rPr>
        <w:t>藏金宝克数</w:t>
      </w:r>
      <w:r>
        <w:rPr>
          <w:rFonts w:hint="eastAsia"/>
        </w:rPr>
        <w:t>=</w:t>
      </w:r>
      <w:r>
        <w:rPr>
          <w:rFonts w:hint="eastAsia"/>
        </w:rPr>
        <w:t>华安黄金易</w:t>
      </w:r>
      <w:r>
        <w:rPr>
          <w:rFonts w:hint="eastAsia"/>
        </w:rPr>
        <w:t>ETF</w:t>
      </w:r>
      <w:r>
        <w:rPr>
          <w:rFonts w:hint="eastAsia"/>
        </w:rPr>
        <w:t>联接</w:t>
      </w:r>
      <w:r>
        <w:rPr>
          <w:rFonts w:hint="eastAsia"/>
        </w:rPr>
        <w:t>A</w:t>
      </w:r>
      <w:r>
        <w:rPr>
          <w:rFonts w:hint="eastAsia"/>
        </w:rPr>
        <w:t>份额÷换算系数。</w:t>
      </w:r>
    </w:p>
    <w:p w:rsidR="00756960" w:rsidRDefault="00756960" w:rsidP="00756960"/>
    <w:p w:rsidR="00756960" w:rsidRDefault="00756960" w:rsidP="00756960">
      <w:pPr>
        <w:rPr>
          <w:rFonts w:hint="eastAsia"/>
        </w:rPr>
      </w:pPr>
      <w:r>
        <w:rPr>
          <w:rFonts w:hint="eastAsia"/>
        </w:rPr>
        <w:lastRenderedPageBreak/>
        <w:t xml:space="preserve">　　</w:t>
      </w:r>
      <w:r>
        <w:rPr>
          <w:rFonts w:hint="eastAsia"/>
        </w:rPr>
        <w:t xml:space="preserve">3. </w:t>
      </w:r>
      <w:r>
        <w:rPr>
          <w:rFonts w:hint="eastAsia"/>
        </w:rPr>
        <w:t>换算系数调整规则：当藏金宝金价与上海金交所</w:t>
      </w:r>
      <w:r>
        <w:rPr>
          <w:rFonts w:hint="eastAsia"/>
        </w:rPr>
        <w:t>AU99.99</w:t>
      </w:r>
      <w:r>
        <w:rPr>
          <w:rFonts w:hint="eastAsia"/>
        </w:rPr>
        <w:t>收盘价的偏离度达到</w:t>
      </w:r>
      <w:r>
        <w:rPr>
          <w:rFonts w:hint="eastAsia"/>
        </w:rPr>
        <w:t>0.05%</w:t>
      </w:r>
      <w:r>
        <w:rPr>
          <w:rFonts w:hint="eastAsia"/>
        </w:rPr>
        <w:t>，乙方有权调整换算系数，使藏金宝金价恢复到近似于上海金交所</w:t>
      </w:r>
      <w:r>
        <w:rPr>
          <w:rFonts w:hint="eastAsia"/>
        </w:rPr>
        <w:t>AU99.99</w:t>
      </w:r>
      <w:r>
        <w:rPr>
          <w:rFonts w:hint="eastAsia"/>
        </w:rPr>
        <w:t>收盘价。换算系数的调整可能会使藏金宝金价及甲方持有的藏金宝克数发生变化</w:t>
      </w:r>
      <w:r>
        <w:rPr>
          <w:rFonts w:hint="eastAsia"/>
        </w:rPr>
        <w:t>(</w:t>
      </w:r>
      <w:r>
        <w:rPr>
          <w:rFonts w:hint="eastAsia"/>
        </w:rPr>
        <w:t>不会减少藏金宝克数</w:t>
      </w:r>
      <w:r>
        <w:rPr>
          <w:rFonts w:hint="eastAsia"/>
        </w:rPr>
        <w:t>)</w:t>
      </w:r>
      <w:r>
        <w:rPr>
          <w:rFonts w:hint="eastAsia"/>
        </w:rPr>
        <w:t>，但对甲方持有的华安黄金易</w:t>
      </w:r>
      <w:r>
        <w:rPr>
          <w:rFonts w:hint="eastAsia"/>
        </w:rPr>
        <w:t>ETF</w:t>
      </w:r>
      <w:r>
        <w:rPr>
          <w:rFonts w:hint="eastAsia"/>
        </w:rPr>
        <w:t>联接</w:t>
      </w:r>
      <w:r>
        <w:rPr>
          <w:rFonts w:hint="eastAsia"/>
        </w:rPr>
        <w:t>A</w:t>
      </w:r>
      <w:r>
        <w:rPr>
          <w:rFonts w:hint="eastAsia"/>
        </w:rPr>
        <w:t>基金份额、基金净值、资产总额及投资损益均无实质性不利影响。</w:t>
      </w:r>
    </w:p>
    <w:p w:rsidR="00756960" w:rsidRDefault="00756960" w:rsidP="00756960"/>
    <w:p w:rsidR="00756960" w:rsidRDefault="00756960" w:rsidP="00756960">
      <w:pPr>
        <w:rPr>
          <w:rFonts w:hint="eastAsia"/>
        </w:rPr>
      </w:pPr>
      <w:r>
        <w:rPr>
          <w:rFonts w:hint="eastAsia"/>
        </w:rPr>
        <w:t xml:space="preserve">　　</w:t>
      </w:r>
      <w:r>
        <w:rPr>
          <w:rFonts w:hint="eastAsia"/>
        </w:rPr>
        <w:t xml:space="preserve">4. </w:t>
      </w:r>
      <w:r>
        <w:rPr>
          <w:rFonts w:hint="eastAsia"/>
        </w:rPr>
        <w:t>交易规则：藏金宝产品仅</w:t>
      </w:r>
      <w:proofErr w:type="gramStart"/>
      <w:r>
        <w:rPr>
          <w:rFonts w:hint="eastAsia"/>
        </w:rPr>
        <w:t>支持微钱宝</w:t>
      </w:r>
      <w:proofErr w:type="gramEnd"/>
      <w:r>
        <w:rPr>
          <w:rFonts w:hint="eastAsia"/>
        </w:rPr>
        <w:t>账户购买。</w:t>
      </w:r>
      <w:proofErr w:type="gramStart"/>
      <w:r>
        <w:rPr>
          <w:rFonts w:hint="eastAsia"/>
        </w:rPr>
        <w:t>微钱宝</w:t>
      </w:r>
      <w:proofErr w:type="gramEnd"/>
      <w:r>
        <w:rPr>
          <w:rFonts w:hint="eastAsia"/>
        </w:rPr>
        <w:t>是一个</w:t>
      </w:r>
      <w:proofErr w:type="gramStart"/>
      <w:r>
        <w:rPr>
          <w:rFonts w:hint="eastAsia"/>
        </w:rPr>
        <w:t>即存即用</w:t>
      </w:r>
      <w:proofErr w:type="gramEnd"/>
      <w:r>
        <w:rPr>
          <w:rFonts w:hint="eastAsia"/>
        </w:rPr>
        <w:t>的类活期账户，无存取费用，支持总计</w:t>
      </w:r>
      <w:r>
        <w:rPr>
          <w:rFonts w:hint="eastAsia"/>
        </w:rPr>
        <w:t>15</w:t>
      </w:r>
      <w:r>
        <w:rPr>
          <w:rFonts w:hint="eastAsia"/>
        </w:rPr>
        <w:t>家银行在线充值。藏金宝交易和基金交易一样，属于未知价交易，即申购、赎回价格以申请当日收市后计算的基金份额净值为基准进行计算。每个交易日</w:t>
      </w:r>
      <w:r>
        <w:rPr>
          <w:rFonts w:hint="eastAsia"/>
        </w:rPr>
        <w:t>15:00</w:t>
      </w:r>
      <w:r>
        <w:rPr>
          <w:rFonts w:hint="eastAsia"/>
        </w:rPr>
        <w:t>之前提交的买卖申请为当日申请，其对应的藏金宝价格一般于交易日当晚公布。甲方买入藏金宝后第二个交易日可查询，第三个交易日起可卖出。一旦卖出，卖出日后的</w:t>
      </w:r>
      <w:r>
        <w:rPr>
          <w:rFonts w:hint="eastAsia"/>
        </w:rPr>
        <w:t>2</w:t>
      </w:r>
      <w:r>
        <w:rPr>
          <w:rFonts w:hint="eastAsia"/>
        </w:rPr>
        <w:t>个交易日卖出资金</w:t>
      </w:r>
      <w:proofErr w:type="gramStart"/>
      <w:r>
        <w:rPr>
          <w:rFonts w:hint="eastAsia"/>
        </w:rPr>
        <w:t>到达微钱宝</w:t>
      </w:r>
      <w:proofErr w:type="gramEnd"/>
      <w:r>
        <w:rPr>
          <w:rFonts w:hint="eastAsia"/>
        </w:rPr>
        <w:t>账户。藏金宝</w:t>
      </w:r>
      <w:r>
        <w:rPr>
          <w:rFonts w:hint="eastAsia"/>
        </w:rPr>
        <w:t>10</w:t>
      </w:r>
      <w:r>
        <w:rPr>
          <w:rFonts w:hint="eastAsia"/>
        </w:rPr>
        <w:t>元起购，</w:t>
      </w:r>
      <w:r>
        <w:rPr>
          <w:rFonts w:hint="eastAsia"/>
        </w:rPr>
        <w:t>0.01</w:t>
      </w:r>
      <w:r>
        <w:rPr>
          <w:rFonts w:hint="eastAsia"/>
        </w:rPr>
        <w:t>克起卖，不足</w:t>
      </w:r>
      <w:r>
        <w:rPr>
          <w:rFonts w:hint="eastAsia"/>
        </w:rPr>
        <w:t>0.01</w:t>
      </w:r>
      <w:r>
        <w:rPr>
          <w:rFonts w:hint="eastAsia"/>
        </w:rPr>
        <w:t>克则需一次性全部卖出。藏金宝无每日交易次数限制。</w:t>
      </w:r>
    </w:p>
    <w:p w:rsidR="00756960" w:rsidRDefault="00756960" w:rsidP="00756960"/>
    <w:p w:rsidR="00756960" w:rsidRDefault="00756960" w:rsidP="00756960"/>
    <w:p w:rsidR="00756960" w:rsidRDefault="00756960" w:rsidP="00756960">
      <w:pPr>
        <w:rPr>
          <w:rFonts w:hint="eastAsia"/>
        </w:rPr>
      </w:pPr>
      <w:r>
        <w:rPr>
          <w:rFonts w:hint="eastAsia"/>
        </w:rPr>
        <w:t xml:space="preserve">　　第四条</w:t>
      </w:r>
      <w:r>
        <w:rPr>
          <w:rFonts w:hint="eastAsia"/>
        </w:rPr>
        <w:t xml:space="preserve"> </w:t>
      </w:r>
      <w:r>
        <w:rPr>
          <w:rFonts w:hint="eastAsia"/>
        </w:rPr>
        <w:t>藏金宝服务申请受理条件</w:t>
      </w:r>
    </w:p>
    <w:p w:rsidR="00756960" w:rsidRDefault="00756960" w:rsidP="00756960"/>
    <w:p w:rsidR="00756960" w:rsidRDefault="00756960" w:rsidP="00756960">
      <w:pPr>
        <w:rPr>
          <w:rFonts w:hint="eastAsia"/>
        </w:rPr>
      </w:pPr>
      <w:r>
        <w:rPr>
          <w:rFonts w:hint="eastAsia"/>
        </w:rPr>
        <w:t xml:space="preserve">　　</w:t>
      </w:r>
      <w:r>
        <w:rPr>
          <w:rFonts w:hint="eastAsia"/>
        </w:rPr>
        <w:t xml:space="preserve">1. </w:t>
      </w:r>
      <w:r>
        <w:rPr>
          <w:rFonts w:hint="eastAsia"/>
        </w:rPr>
        <w:t>甲方通过乙方委托服务网站以电子方式签订本协议，本协议构成甲方和乙方关于藏金宝服务的有效合同条款。一经甲方在乙方委托服务网站上就本协议点击“我接受并同意”，即视为本协议签署完成并生效。</w:t>
      </w:r>
    </w:p>
    <w:p w:rsidR="00756960" w:rsidRDefault="00756960" w:rsidP="00756960"/>
    <w:p w:rsidR="00756960" w:rsidRDefault="00756960" w:rsidP="00756960">
      <w:pPr>
        <w:rPr>
          <w:rFonts w:hint="eastAsia"/>
        </w:rPr>
      </w:pPr>
      <w:r>
        <w:rPr>
          <w:rFonts w:hint="eastAsia"/>
        </w:rPr>
        <w:t xml:space="preserve">　　</w:t>
      </w:r>
      <w:r>
        <w:rPr>
          <w:rFonts w:hint="eastAsia"/>
        </w:rPr>
        <w:t xml:space="preserve">2. </w:t>
      </w:r>
      <w:r>
        <w:rPr>
          <w:rFonts w:hint="eastAsia"/>
        </w:rPr>
        <w:t>甲方应通过乙方提供服务的网站或客户端</w:t>
      </w:r>
      <w:proofErr w:type="gramStart"/>
      <w:r>
        <w:rPr>
          <w:rFonts w:hint="eastAsia"/>
        </w:rPr>
        <w:t>开立微钱宝</w:t>
      </w:r>
      <w:proofErr w:type="gramEnd"/>
      <w:r>
        <w:rPr>
          <w:rFonts w:hint="eastAsia"/>
        </w:rPr>
        <w:t>交易账户，</w:t>
      </w:r>
      <w:proofErr w:type="gramStart"/>
      <w:r>
        <w:rPr>
          <w:rFonts w:hint="eastAsia"/>
        </w:rPr>
        <w:t>微钱宝</w:t>
      </w:r>
      <w:proofErr w:type="gramEnd"/>
      <w:r>
        <w:rPr>
          <w:rFonts w:hint="eastAsia"/>
        </w:rPr>
        <w:t>交易账户在本协议履行过程中应处于正常交易状态。</w:t>
      </w:r>
    </w:p>
    <w:p w:rsidR="00756960" w:rsidRDefault="00756960" w:rsidP="00756960"/>
    <w:p w:rsidR="00756960" w:rsidRDefault="00756960" w:rsidP="00756960">
      <w:pPr>
        <w:rPr>
          <w:rFonts w:hint="eastAsia"/>
        </w:rPr>
      </w:pPr>
      <w:r>
        <w:rPr>
          <w:rFonts w:hint="eastAsia"/>
        </w:rPr>
        <w:t xml:space="preserve">　　</w:t>
      </w:r>
      <w:r>
        <w:rPr>
          <w:rFonts w:hint="eastAsia"/>
        </w:rPr>
        <w:t xml:space="preserve">3. </w:t>
      </w:r>
      <w:r>
        <w:rPr>
          <w:rFonts w:hint="eastAsia"/>
        </w:rPr>
        <w:t>甲方卖出藏金宝时，其交易账户持有的藏金宝克数应不低于其申请的克数。乙方收到甲方提交的卖出申请后，将在验证交易账户有足够藏金宝可用重量时处理申请，如甲方电子直销交易账户无足够的藏金宝可用重量，则视为无效申请，乙方不予执行甲方卖出申请。</w:t>
      </w:r>
    </w:p>
    <w:p w:rsidR="00756960" w:rsidRDefault="00756960" w:rsidP="00756960"/>
    <w:p w:rsidR="00756960" w:rsidRDefault="00756960" w:rsidP="00756960">
      <w:pPr>
        <w:rPr>
          <w:rFonts w:hint="eastAsia"/>
        </w:rPr>
      </w:pPr>
      <w:r>
        <w:rPr>
          <w:rFonts w:hint="eastAsia"/>
        </w:rPr>
        <w:t xml:space="preserve">　　</w:t>
      </w:r>
      <w:r>
        <w:rPr>
          <w:rFonts w:hint="eastAsia"/>
        </w:rPr>
        <w:t xml:space="preserve">4. </w:t>
      </w:r>
      <w:r>
        <w:rPr>
          <w:rFonts w:hint="eastAsia"/>
        </w:rPr>
        <w:t>藏金宝的交易申请成功并不一定表示交易确认成功，甲方应在次日登录乙方提供服务的网站或客户端查询交易确认结果。</w:t>
      </w:r>
    </w:p>
    <w:p w:rsidR="00756960" w:rsidRDefault="00756960" w:rsidP="00756960"/>
    <w:p w:rsidR="00756960" w:rsidRDefault="00756960" w:rsidP="00756960"/>
    <w:p w:rsidR="00756960" w:rsidRDefault="00756960" w:rsidP="00756960">
      <w:pPr>
        <w:rPr>
          <w:rFonts w:hint="eastAsia"/>
        </w:rPr>
      </w:pPr>
      <w:r>
        <w:rPr>
          <w:rFonts w:hint="eastAsia"/>
        </w:rPr>
        <w:t xml:space="preserve">　　第五条</w:t>
      </w:r>
      <w:r>
        <w:rPr>
          <w:rFonts w:hint="eastAsia"/>
        </w:rPr>
        <w:t xml:space="preserve"> </w:t>
      </w:r>
      <w:r>
        <w:rPr>
          <w:rFonts w:hint="eastAsia"/>
        </w:rPr>
        <w:t>甲方的权利与义务</w:t>
      </w:r>
    </w:p>
    <w:p w:rsidR="00756960" w:rsidRDefault="00756960" w:rsidP="00756960"/>
    <w:p w:rsidR="00756960" w:rsidRDefault="00756960" w:rsidP="00756960">
      <w:pPr>
        <w:rPr>
          <w:rFonts w:hint="eastAsia"/>
        </w:rPr>
      </w:pPr>
      <w:r>
        <w:rPr>
          <w:rFonts w:hint="eastAsia"/>
        </w:rPr>
        <w:t xml:space="preserve">　　</w:t>
      </w:r>
      <w:r>
        <w:rPr>
          <w:rFonts w:hint="eastAsia"/>
        </w:rPr>
        <w:t xml:space="preserve">1. </w:t>
      </w:r>
      <w:r>
        <w:rPr>
          <w:rFonts w:hint="eastAsia"/>
        </w:rPr>
        <w:t>甲方知晓使用乙方藏金宝服务可能遭受的风险，并自愿承担该种风险。</w:t>
      </w:r>
    </w:p>
    <w:p w:rsidR="00756960" w:rsidRDefault="00756960" w:rsidP="00756960"/>
    <w:p w:rsidR="00756960" w:rsidRDefault="00756960" w:rsidP="00756960">
      <w:pPr>
        <w:rPr>
          <w:rFonts w:hint="eastAsia"/>
        </w:rPr>
      </w:pPr>
      <w:r>
        <w:rPr>
          <w:rFonts w:hint="eastAsia"/>
        </w:rPr>
        <w:t xml:space="preserve">　　</w:t>
      </w:r>
      <w:r>
        <w:rPr>
          <w:rFonts w:hint="eastAsia"/>
        </w:rPr>
        <w:t xml:space="preserve">2. </w:t>
      </w:r>
      <w:r>
        <w:rPr>
          <w:rFonts w:hint="eastAsia"/>
        </w:rPr>
        <w:t>甲方在签订本协议之前，已经详细阅读了包括乙方风险提示信息、免责条款在内的本协议所有条款，并已准确理解其含义。</w:t>
      </w:r>
    </w:p>
    <w:p w:rsidR="00756960" w:rsidRDefault="00756960" w:rsidP="00756960"/>
    <w:p w:rsidR="00756960" w:rsidRDefault="00756960" w:rsidP="00756960">
      <w:pPr>
        <w:rPr>
          <w:rFonts w:hint="eastAsia"/>
        </w:rPr>
      </w:pPr>
      <w:r>
        <w:rPr>
          <w:rFonts w:hint="eastAsia"/>
        </w:rPr>
        <w:t xml:space="preserve">　　</w:t>
      </w:r>
      <w:r>
        <w:rPr>
          <w:rFonts w:hint="eastAsia"/>
        </w:rPr>
        <w:t xml:space="preserve">3. </w:t>
      </w:r>
      <w:r>
        <w:rPr>
          <w:rFonts w:hint="eastAsia"/>
        </w:rPr>
        <w:t>甲方确认已详细阅读并理解藏金宝所对应的华安易富黄金交易型开放式证券投资基金联接基金的《基金合同》、《招募说明书》、《基金发售公告》、《托管协议》及本协议书的所有内容，并接受上述所有内容。甲方明白投资藏金宝（本基金）的风险，自愿通过乙方提供服务的网站或客户端办理藏金宝业务。</w:t>
      </w:r>
    </w:p>
    <w:p w:rsidR="00756960" w:rsidRDefault="00756960" w:rsidP="00756960"/>
    <w:p w:rsidR="00756960" w:rsidRDefault="00756960" w:rsidP="00756960">
      <w:pPr>
        <w:rPr>
          <w:rFonts w:hint="eastAsia"/>
        </w:rPr>
      </w:pPr>
      <w:r>
        <w:rPr>
          <w:rFonts w:hint="eastAsia"/>
        </w:rPr>
        <w:t xml:space="preserve">　　</w:t>
      </w:r>
      <w:r>
        <w:rPr>
          <w:rFonts w:hint="eastAsia"/>
        </w:rPr>
        <w:t xml:space="preserve">4. </w:t>
      </w:r>
      <w:r>
        <w:rPr>
          <w:rFonts w:hint="eastAsia"/>
        </w:rPr>
        <w:t>对于本协议第八条第</w:t>
      </w:r>
      <w:r>
        <w:rPr>
          <w:rFonts w:hint="eastAsia"/>
        </w:rPr>
        <w:t>2</w:t>
      </w:r>
      <w:r>
        <w:rPr>
          <w:rFonts w:hint="eastAsia"/>
        </w:rPr>
        <w:t>款所述乙方修改本协议的通知，甲方负有充分注意的义务；甲方进一步确认，甲方将不就因任何原因未能知晓该等修改通知而向乙方提出指控或索赔等任何要求。</w:t>
      </w:r>
    </w:p>
    <w:p w:rsidR="00756960" w:rsidRDefault="00756960" w:rsidP="00756960"/>
    <w:p w:rsidR="00756960" w:rsidRDefault="00756960" w:rsidP="00756960"/>
    <w:p w:rsidR="00756960" w:rsidRDefault="00756960" w:rsidP="00756960">
      <w:pPr>
        <w:rPr>
          <w:rFonts w:hint="eastAsia"/>
        </w:rPr>
      </w:pPr>
      <w:r>
        <w:rPr>
          <w:rFonts w:hint="eastAsia"/>
        </w:rPr>
        <w:t xml:space="preserve">　　第六条</w:t>
      </w:r>
      <w:r>
        <w:rPr>
          <w:rFonts w:hint="eastAsia"/>
        </w:rPr>
        <w:t xml:space="preserve"> </w:t>
      </w:r>
      <w:r>
        <w:rPr>
          <w:rFonts w:hint="eastAsia"/>
        </w:rPr>
        <w:t>乙方的权利与义务</w:t>
      </w:r>
    </w:p>
    <w:p w:rsidR="00756960" w:rsidRDefault="00756960" w:rsidP="00756960"/>
    <w:p w:rsidR="00756960" w:rsidRDefault="00756960" w:rsidP="00756960">
      <w:pPr>
        <w:rPr>
          <w:rFonts w:hint="eastAsia"/>
        </w:rPr>
      </w:pPr>
      <w:r>
        <w:rPr>
          <w:rFonts w:hint="eastAsia"/>
        </w:rPr>
        <w:t xml:space="preserve">　　</w:t>
      </w:r>
      <w:r>
        <w:rPr>
          <w:rFonts w:hint="eastAsia"/>
        </w:rPr>
        <w:t xml:space="preserve">1. </w:t>
      </w:r>
      <w:r>
        <w:rPr>
          <w:rFonts w:hint="eastAsia"/>
        </w:rPr>
        <w:t>乙方遵守有关法律法规、规章制度，并愿意受本协议的相关条款的约束。</w:t>
      </w:r>
    </w:p>
    <w:p w:rsidR="00756960" w:rsidRDefault="00756960" w:rsidP="00756960"/>
    <w:p w:rsidR="00756960" w:rsidRDefault="00756960" w:rsidP="00756960">
      <w:pPr>
        <w:rPr>
          <w:rFonts w:hint="eastAsia"/>
        </w:rPr>
      </w:pPr>
      <w:r>
        <w:rPr>
          <w:rFonts w:hint="eastAsia"/>
        </w:rPr>
        <w:t xml:space="preserve">　　</w:t>
      </w:r>
      <w:r>
        <w:rPr>
          <w:rFonts w:hint="eastAsia"/>
        </w:rPr>
        <w:t xml:space="preserve">2. </w:t>
      </w:r>
      <w:r>
        <w:rPr>
          <w:rFonts w:hint="eastAsia"/>
        </w:rPr>
        <w:t>乙方有权调整换算系数。</w:t>
      </w:r>
    </w:p>
    <w:p w:rsidR="00756960" w:rsidRDefault="00756960" w:rsidP="00756960"/>
    <w:p w:rsidR="00756960" w:rsidRDefault="00756960" w:rsidP="00756960">
      <w:pPr>
        <w:rPr>
          <w:rFonts w:hint="eastAsia"/>
        </w:rPr>
      </w:pPr>
      <w:r>
        <w:rPr>
          <w:rFonts w:hint="eastAsia"/>
        </w:rPr>
        <w:t xml:space="preserve">　　</w:t>
      </w:r>
      <w:r>
        <w:rPr>
          <w:rFonts w:hint="eastAsia"/>
        </w:rPr>
        <w:t xml:space="preserve">3. </w:t>
      </w:r>
      <w:r>
        <w:rPr>
          <w:rFonts w:hint="eastAsia"/>
        </w:rPr>
        <w:t>对于甲方委托的各类藏金宝业务，乙方对相关电子数据进行保留并作为甲方交易行为的证明。乙方对甲方的账户资料、委托事项负有保密义务，未经甲方许可，乙方不得透露甲方在乙方登记的任何资料。但乙方按照有关法律、法规的规定或有关司法机关、行政管理机关的要求，提供甲方的有关资料不在此限。</w:t>
      </w:r>
    </w:p>
    <w:p w:rsidR="00756960" w:rsidRDefault="00756960" w:rsidP="00756960"/>
    <w:p w:rsidR="00756960" w:rsidRDefault="00756960" w:rsidP="00756960">
      <w:pPr>
        <w:rPr>
          <w:rFonts w:hint="eastAsia"/>
        </w:rPr>
      </w:pPr>
      <w:r>
        <w:rPr>
          <w:rFonts w:hint="eastAsia"/>
        </w:rPr>
        <w:lastRenderedPageBreak/>
        <w:t xml:space="preserve">　　</w:t>
      </w:r>
      <w:r>
        <w:rPr>
          <w:rFonts w:hint="eastAsia"/>
        </w:rPr>
        <w:t xml:space="preserve">4. </w:t>
      </w:r>
      <w:r>
        <w:rPr>
          <w:rFonts w:hint="eastAsia"/>
        </w:rPr>
        <w:t>乙方在本协议生效当日，为甲方开通协议约定的交易委托方式。</w:t>
      </w:r>
    </w:p>
    <w:p w:rsidR="00756960" w:rsidRDefault="00756960" w:rsidP="00756960"/>
    <w:p w:rsidR="00756960" w:rsidRDefault="00756960" w:rsidP="00756960">
      <w:pPr>
        <w:rPr>
          <w:rFonts w:hint="eastAsia"/>
        </w:rPr>
      </w:pPr>
      <w:r>
        <w:rPr>
          <w:rFonts w:hint="eastAsia"/>
        </w:rPr>
        <w:t xml:space="preserve">　　</w:t>
      </w:r>
      <w:r>
        <w:rPr>
          <w:rFonts w:hint="eastAsia"/>
        </w:rPr>
        <w:t xml:space="preserve">5. </w:t>
      </w:r>
      <w:r>
        <w:rPr>
          <w:rFonts w:hint="eastAsia"/>
        </w:rPr>
        <w:t>由于乙方未遵循本协议为甲方提供服务而造成的损失，由乙方承担。</w:t>
      </w:r>
    </w:p>
    <w:p w:rsidR="00756960" w:rsidRDefault="00756960" w:rsidP="00756960"/>
    <w:p w:rsidR="00756960" w:rsidRDefault="00756960" w:rsidP="00756960">
      <w:pPr>
        <w:rPr>
          <w:rFonts w:hint="eastAsia"/>
        </w:rPr>
      </w:pPr>
      <w:r>
        <w:rPr>
          <w:rFonts w:hint="eastAsia"/>
        </w:rPr>
        <w:t xml:space="preserve">　　</w:t>
      </w:r>
      <w:r>
        <w:rPr>
          <w:rFonts w:hint="eastAsia"/>
        </w:rPr>
        <w:t>6.</w:t>
      </w:r>
      <w:r>
        <w:rPr>
          <w:rFonts w:hint="eastAsia"/>
        </w:rPr>
        <w:t>在法律法规允许的范围内，乙方保留对本协议的最终解释权和修改权。</w:t>
      </w:r>
    </w:p>
    <w:p w:rsidR="00756960" w:rsidRDefault="00756960" w:rsidP="00756960"/>
    <w:p w:rsidR="00756960" w:rsidRDefault="00756960" w:rsidP="00756960"/>
    <w:p w:rsidR="00756960" w:rsidRDefault="00756960" w:rsidP="00756960">
      <w:pPr>
        <w:rPr>
          <w:rFonts w:hint="eastAsia"/>
        </w:rPr>
      </w:pPr>
      <w:r>
        <w:rPr>
          <w:rFonts w:hint="eastAsia"/>
        </w:rPr>
        <w:t xml:space="preserve">　　第七条</w:t>
      </w:r>
      <w:r>
        <w:rPr>
          <w:rFonts w:hint="eastAsia"/>
        </w:rPr>
        <w:t xml:space="preserve"> </w:t>
      </w:r>
      <w:r>
        <w:rPr>
          <w:rFonts w:hint="eastAsia"/>
        </w:rPr>
        <w:t>免责条款</w:t>
      </w:r>
    </w:p>
    <w:p w:rsidR="00756960" w:rsidRDefault="00756960" w:rsidP="00756960"/>
    <w:p w:rsidR="00756960" w:rsidRDefault="00756960" w:rsidP="00756960">
      <w:pPr>
        <w:rPr>
          <w:rFonts w:hint="eastAsia"/>
        </w:rPr>
      </w:pPr>
      <w:r>
        <w:rPr>
          <w:rFonts w:hint="eastAsia"/>
        </w:rPr>
        <w:t xml:space="preserve">　　因下列情形导致甲方损失的，乙方不承担责任：</w:t>
      </w:r>
    </w:p>
    <w:p w:rsidR="00756960" w:rsidRDefault="00756960" w:rsidP="00756960"/>
    <w:p w:rsidR="00756960" w:rsidRDefault="00756960" w:rsidP="00756960">
      <w:pPr>
        <w:rPr>
          <w:rFonts w:hint="eastAsia"/>
        </w:rPr>
      </w:pPr>
      <w:r>
        <w:rPr>
          <w:rFonts w:hint="eastAsia"/>
        </w:rPr>
        <w:t xml:space="preserve">　　</w:t>
      </w:r>
      <w:r>
        <w:rPr>
          <w:rFonts w:hint="eastAsia"/>
        </w:rPr>
        <w:t xml:space="preserve">1. </w:t>
      </w:r>
      <w:r>
        <w:rPr>
          <w:rFonts w:hint="eastAsia"/>
        </w:rPr>
        <w:t>因战争、自然灾害、罢工、地震、火灾、台风及其他各种不可抗力引起停电、网络系统故障、电脑故障；</w:t>
      </w:r>
    </w:p>
    <w:p w:rsidR="00756960" w:rsidRDefault="00756960" w:rsidP="00756960"/>
    <w:p w:rsidR="00756960" w:rsidRDefault="00756960" w:rsidP="00756960">
      <w:pPr>
        <w:rPr>
          <w:rFonts w:hint="eastAsia"/>
        </w:rPr>
      </w:pPr>
      <w:r>
        <w:rPr>
          <w:rFonts w:hint="eastAsia"/>
        </w:rPr>
        <w:t xml:space="preserve">　　</w:t>
      </w:r>
      <w:r>
        <w:rPr>
          <w:rFonts w:hint="eastAsia"/>
        </w:rPr>
        <w:t xml:space="preserve">2. </w:t>
      </w:r>
      <w:r>
        <w:rPr>
          <w:rFonts w:hint="eastAsia"/>
        </w:rPr>
        <w:t>法律和政策重大变化或乙方不可预测和不可控制因素导致的突发事件；</w:t>
      </w:r>
    </w:p>
    <w:p w:rsidR="00756960" w:rsidRDefault="00756960" w:rsidP="00756960"/>
    <w:p w:rsidR="00756960" w:rsidRDefault="00756960" w:rsidP="00756960">
      <w:pPr>
        <w:rPr>
          <w:rFonts w:hint="eastAsia"/>
        </w:rPr>
      </w:pPr>
      <w:r>
        <w:rPr>
          <w:rFonts w:hint="eastAsia"/>
        </w:rPr>
        <w:t xml:space="preserve">　　</w:t>
      </w:r>
      <w:r>
        <w:rPr>
          <w:rFonts w:hint="eastAsia"/>
        </w:rPr>
        <w:t xml:space="preserve">3. </w:t>
      </w:r>
      <w:r>
        <w:rPr>
          <w:rFonts w:hint="eastAsia"/>
        </w:rPr>
        <w:t>因通讯、网络中断、堵塞等情况致使通过约定的委托手段无法下达申请委托时；</w:t>
      </w:r>
    </w:p>
    <w:p w:rsidR="00756960" w:rsidRDefault="00756960" w:rsidP="00756960"/>
    <w:p w:rsidR="00756960" w:rsidRDefault="00756960" w:rsidP="00756960">
      <w:pPr>
        <w:rPr>
          <w:rFonts w:hint="eastAsia"/>
        </w:rPr>
      </w:pPr>
      <w:r>
        <w:rPr>
          <w:rFonts w:hint="eastAsia"/>
        </w:rPr>
        <w:t xml:space="preserve">　　</w:t>
      </w:r>
      <w:r>
        <w:rPr>
          <w:rFonts w:hint="eastAsia"/>
        </w:rPr>
        <w:t xml:space="preserve">4. </w:t>
      </w:r>
      <w:r>
        <w:rPr>
          <w:rFonts w:hint="eastAsia"/>
        </w:rPr>
        <w:t>因甲方对设备的错误操作和对有关信息的错误理解导致甲方损失的；</w:t>
      </w:r>
    </w:p>
    <w:p w:rsidR="00756960" w:rsidRDefault="00756960" w:rsidP="00756960"/>
    <w:p w:rsidR="00756960" w:rsidRDefault="00756960" w:rsidP="00756960">
      <w:pPr>
        <w:rPr>
          <w:rFonts w:hint="eastAsia"/>
        </w:rPr>
      </w:pPr>
      <w:r>
        <w:rPr>
          <w:rFonts w:hint="eastAsia"/>
        </w:rPr>
        <w:t xml:space="preserve">　　</w:t>
      </w:r>
      <w:r>
        <w:rPr>
          <w:rFonts w:hint="eastAsia"/>
        </w:rPr>
        <w:t xml:space="preserve">5. </w:t>
      </w:r>
      <w:r>
        <w:rPr>
          <w:rFonts w:hint="eastAsia"/>
        </w:rPr>
        <w:t>因甲方的故意或疏忽导致交易密码泄露或遗失，由此导致损失的；</w:t>
      </w:r>
    </w:p>
    <w:p w:rsidR="00756960" w:rsidRDefault="00756960" w:rsidP="00756960"/>
    <w:p w:rsidR="00756960" w:rsidRDefault="00756960" w:rsidP="00756960">
      <w:pPr>
        <w:rPr>
          <w:rFonts w:hint="eastAsia"/>
        </w:rPr>
      </w:pPr>
      <w:r>
        <w:rPr>
          <w:rFonts w:hint="eastAsia"/>
        </w:rPr>
        <w:t xml:space="preserve">　　</w:t>
      </w:r>
      <w:r>
        <w:rPr>
          <w:rFonts w:hint="eastAsia"/>
        </w:rPr>
        <w:t xml:space="preserve">6. </w:t>
      </w:r>
      <w:r>
        <w:rPr>
          <w:rFonts w:hint="eastAsia"/>
        </w:rPr>
        <w:t>法律规定和本协议约定的其他乙方免责事项。</w:t>
      </w:r>
    </w:p>
    <w:p w:rsidR="00756960" w:rsidRDefault="00756960" w:rsidP="00756960"/>
    <w:p w:rsidR="00756960" w:rsidRDefault="00756960" w:rsidP="00756960"/>
    <w:p w:rsidR="00756960" w:rsidRDefault="00756960" w:rsidP="00756960">
      <w:pPr>
        <w:rPr>
          <w:rFonts w:hint="eastAsia"/>
        </w:rPr>
      </w:pPr>
      <w:r>
        <w:rPr>
          <w:rFonts w:hint="eastAsia"/>
        </w:rPr>
        <w:t xml:space="preserve">　　第八条</w:t>
      </w:r>
      <w:r>
        <w:rPr>
          <w:rFonts w:hint="eastAsia"/>
        </w:rPr>
        <w:t xml:space="preserve"> </w:t>
      </w:r>
      <w:r>
        <w:rPr>
          <w:rFonts w:hint="eastAsia"/>
        </w:rPr>
        <w:t>协议生效及变更</w:t>
      </w:r>
    </w:p>
    <w:p w:rsidR="00756960" w:rsidRDefault="00756960" w:rsidP="00756960"/>
    <w:p w:rsidR="00756960" w:rsidRDefault="00756960" w:rsidP="00756960">
      <w:pPr>
        <w:rPr>
          <w:rFonts w:hint="eastAsia"/>
        </w:rPr>
      </w:pPr>
      <w:r>
        <w:rPr>
          <w:rFonts w:hint="eastAsia"/>
        </w:rPr>
        <w:t xml:space="preserve">　　</w:t>
      </w:r>
      <w:r>
        <w:rPr>
          <w:rFonts w:hint="eastAsia"/>
        </w:rPr>
        <w:t xml:space="preserve">1. </w:t>
      </w:r>
      <w:r>
        <w:rPr>
          <w:rFonts w:hint="eastAsia"/>
        </w:rPr>
        <w:t>本协议在甲、乙双方签署后立即生效，甲方在乙方委托服务网站上就本协议点击“我接受并同意”，即视为对本协议的签署。</w:t>
      </w:r>
    </w:p>
    <w:p w:rsidR="00756960" w:rsidRDefault="00756960" w:rsidP="00756960"/>
    <w:p w:rsidR="00756960" w:rsidRDefault="00756960" w:rsidP="00756960">
      <w:pPr>
        <w:rPr>
          <w:rFonts w:hint="eastAsia"/>
        </w:rPr>
      </w:pPr>
      <w:r>
        <w:rPr>
          <w:rFonts w:hint="eastAsia"/>
        </w:rPr>
        <w:lastRenderedPageBreak/>
        <w:t xml:space="preserve">　　</w:t>
      </w:r>
      <w:r>
        <w:rPr>
          <w:rFonts w:hint="eastAsia"/>
        </w:rPr>
        <w:t xml:space="preserve">2. </w:t>
      </w:r>
      <w:r>
        <w:rPr>
          <w:rFonts w:hint="eastAsia"/>
        </w:rPr>
        <w:t>在不损害甲方实质性利益的前提下，乙方有权修订本协议的内容或改进“藏金宝”服务。修改本协议的通知将公告于乙方的网站或其他乙方认为可行的方式。甲方对于乙方不时发出的本协议修改或增补通知承担充分注意的义务。甲方在修改通知公布之日起三十日内未向乙方提出书面异议，视同该等修改已经得到甲方的认可，但甲方确认，乙方增加本协议第二条所述服务内容无须得到甲方认可。</w:t>
      </w:r>
    </w:p>
    <w:p w:rsidR="00756960" w:rsidRDefault="00756960" w:rsidP="00756960"/>
    <w:p w:rsidR="00756960" w:rsidRDefault="00756960" w:rsidP="00756960">
      <w:pPr>
        <w:rPr>
          <w:rFonts w:hint="eastAsia"/>
        </w:rPr>
      </w:pPr>
      <w:r>
        <w:rPr>
          <w:rFonts w:hint="eastAsia"/>
        </w:rPr>
        <w:t xml:space="preserve">　　</w:t>
      </w:r>
      <w:r>
        <w:rPr>
          <w:rFonts w:hint="eastAsia"/>
        </w:rPr>
        <w:t xml:space="preserve">3. </w:t>
      </w:r>
      <w:r>
        <w:rPr>
          <w:rFonts w:hint="eastAsia"/>
        </w:rPr>
        <w:t>本协议签署后，若有关法律法规或监管部门规定和《基金合同》、《招募说明书》以及其他双方应共同遵守的文件发生修订，本协议与之不相适应的内容及条款自行失效，但本协议其他内容和条款继续有效。</w:t>
      </w:r>
    </w:p>
    <w:p w:rsidR="00756960" w:rsidRDefault="00756960" w:rsidP="00756960"/>
    <w:p w:rsidR="00756960" w:rsidRDefault="00756960" w:rsidP="00756960">
      <w:pPr>
        <w:rPr>
          <w:rFonts w:hint="eastAsia"/>
        </w:rPr>
      </w:pPr>
      <w:r>
        <w:rPr>
          <w:rFonts w:hint="eastAsia"/>
        </w:rPr>
        <w:t xml:space="preserve">　　</w:t>
      </w:r>
      <w:r>
        <w:rPr>
          <w:rFonts w:hint="eastAsia"/>
        </w:rPr>
        <w:t xml:space="preserve">4. </w:t>
      </w:r>
      <w:r>
        <w:rPr>
          <w:rFonts w:hint="eastAsia"/>
        </w:rPr>
        <w:t>本协议在下述情况之一发生时终止：</w:t>
      </w:r>
    </w:p>
    <w:p w:rsidR="00756960" w:rsidRDefault="00756960" w:rsidP="00756960"/>
    <w:p w:rsidR="00756960" w:rsidRDefault="00756960" w:rsidP="00756960">
      <w:pPr>
        <w:rPr>
          <w:rFonts w:hint="eastAsia"/>
        </w:rPr>
      </w:pPr>
      <w:r>
        <w:rPr>
          <w:rFonts w:hint="eastAsia"/>
        </w:rPr>
        <w:t xml:space="preserve">　　</w:t>
      </w:r>
      <w:r>
        <w:rPr>
          <w:rFonts w:hint="eastAsia"/>
        </w:rPr>
        <w:t xml:space="preserve">a) </w:t>
      </w:r>
      <w:r>
        <w:rPr>
          <w:rFonts w:hint="eastAsia"/>
        </w:rPr>
        <w:t>双方签订书面协议同意终止。</w:t>
      </w:r>
    </w:p>
    <w:p w:rsidR="00756960" w:rsidRDefault="00756960" w:rsidP="00756960"/>
    <w:p w:rsidR="00756960" w:rsidRDefault="00756960" w:rsidP="00756960">
      <w:pPr>
        <w:rPr>
          <w:rFonts w:hint="eastAsia"/>
        </w:rPr>
      </w:pPr>
      <w:r>
        <w:rPr>
          <w:rFonts w:hint="eastAsia"/>
        </w:rPr>
        <w:t xml:space="preserve">　　</w:t>
      </w:r>
      <w:r>
        <w:rPr>
          <w:rFonts w:hint="eastAsia"/>
        </w:rPr>
        <w:t xml:space="preserve">b) </w:t>
      </w:r>
      <w:r>
        <w:rPr>
          <w:rFonts w:hint="eastAsia"/>
        </w:rPr>
        <w:t>甲方死亡或不再具备相应的民事行为能力。</w:t>
      </w:r>
    </w:p>
    <w:p w:rsidR="00756960" w:rsidRDefault="00756960" w:rsidP="00756960"/>
    <w:p w:rsidR="00756960" w:rsidRDefault="00756960" w:rsidP="00756960">
      <w:pPr>
        <w:rPr>
          <w:rFonts w:hint="eastAsia"/>
        </w:rPr>
      </w:pPr>
      <w:r>
        <w:rPr>
          <w:rFonts w:hint="eastAsia"/>
        </w:rPr>
        <w:t xml:space="preserve">　　</w:t>
      </w:r>
      <w:r>
        <w:rPr>
          <w:rFonts w:hint="eastAsia"/>
        </w:rPr>
        <w:t xml:space="preserve">c) </w:t>
      </w:r>
      <w:r>
        <w:rPr>
          <w:rFonts w:hint="eastAsia"/>
        </w:rPr>
        <w:t>甲方撤销本人名下</w:t>
      </w:r>
      <w:proofErr w:type="gramStart"/>
      <w:r>
        <w:rPr>
          <w:rFonts w:hint="eastAsia"/>
        </w:rPr>
        <w:t>的微钱宝</w:t>
      </w:r>
      <w:proofErr w:type="gramEnd"/>
      <w:r>
        <w:rPr>
          <w:rFonts w:hint="eastAsia"/>
        </w:rPr>
        <w:t>交易账户。</w:t>
      </w:r>
    </w:p>
    <w:p w:rsidR="00756960" w:rsidRDefault="00756960" w:rsidP="00756960"/>
    <w:p w:rsidR="00756960" w:rsidRDefault="00756960" w:rsidP="00756960">
      <w:pPr>
        <w:rPr>
          <w:rFonts w:hint="eastAsia"/>
        </w:rPr>
      </w:pPr>
      <w:r>
        <w:rPr>
          <w:rFonts w:hint="eastAsia"/>
        </w:rPr>
        <w:t xml:space="preserve">　　</w:t>
      </w:r>
      <w:r>
        <w:rPr>
          <w:rFonts w:hint="eastAsia"/>
        </w:rPr>
        <w:t xml:space="preserve">d) </w:t>
      </w:r>
      <w:r>
        <w:rPr>
          <w:rFonts w:hint="eastAsia"/>
        </w:rPr>
        <w:t>甲方通过柜台或电子方式撤销电子直销交易账户。</w:t>
      </w:r>
    </w:p>
    <w:p w:rsidR="00756960" w:rsidRDefault="00756960" w:rsidP="00756960"/>
    <w:p w:rsidR="00756960" w:rsidRDefault="00756960" w:rsidP="00756960">
      <w:pPr>
        <w:rPr>
          <w:rFonts w:hint="eastAsia"/>
        </w:rPr>
      </w:pPr>
      <w:r>
        <w:rPr>
          <w:rFonts w:hint="eastAsia"/>
        </w:rPr>
        <w:t xml:space="preserve">　　</w:t>
      </w:r>
      <w:r>
        <w:rPr>
          <w:rFonts w:hint="eastAsia"/>
        </w:rPr>
        <w:t xml:space="preserve">e) </w:t>
      </w:r>
      <w:r>
        <w:rPr>
          <w:rFonts w:hint="eastAsia"/>
        </w:rPr>
        <w:t>乙方基金电子交易平台不再继续担任甲方藏金宝服务所对应华安黄金易</w:t>
      </w:r>
      <w:r>
        <w:rPr>
          <w:rFonts w:hint="eastAsia"/>
        </w:rPr>
        <w:t>ETF</w:t>
      </w:r>
      <w:r>
        <w:rPr>
          <w:rFonts w:hint="eastAsia"/>
        </w:rPr>
        <w:t>联接</w:t>
      </w:r>
      <w:r>
        <w:rPr>
          <w:rFonts w:hint="eastAsia"/>
        </w:rPr>
        <w:t>A</w:t>
      </w:r>
      <w:r>
        <w:rPr>
          <w:rFonts w:hint="eastAsia"/>
        </w:rPr>
        <w:t>基金的销售机构。</w:t>
      </w:r>
    </w:p>
    <w:p w:rsidR="00756960" w:rsidRDefault="00756960" w:rsidP="00756960"/>
    <w:p w:rsidR="00756960" w:rsidRDefault="00756960" w:rsidP="00756960">
      <w:pPr>
        <w:rPr>
          <w:rFonts w:hint="eastAsia"/>
        </w:rPr>
      </w:pPr>
      <w:r>
        <w:rPr>
          <w:rFonts w:hint="eastAsia"/>
        </w:rPr>
        <w:t xml:space="preserve">　　</w:t>
      </w:r>
      <w:r>
        <w:rPr>
          <w:rFonts w:hint="eastAsia"/>
        </w:rPr>
        <w:t xml:space="preserve">f) </w:t>
      </w:r>
      <w:r>
        <w:rPr>
          <w:rFonts w:hint="eastAsia"/>
        </w:rPr>
        <w:t>因不可抗力使本协议无法继续履行。</w:t>
      </w:r>
    </w:p>
    <w:p w:rsidR="00756960" w:rsidRDefault="00756960" w:rsidP="00756960"/>
    <w:p w:rsidR="00756960" w:rsidRDefault="00756960" w:rsidP="00756960">
      <w:pPr>
        <w:rPr>
          <w:rFonts w:hint="eastAsia"/>
        </w:rPr>
      </w:pPr>
      <w:r>
        <w:rPr>
          <w:rFonts w:hint="eastAsia"/>
        </w:rPr>
        <w:t xml:space="preserve">　　</w:t>
      </w:r>
      <w:r>
        <w:rPr>
          <w:rFonts w:hint="eastAsia"/>
        </w:rPr>
        <w:t xml:space="preserve">g) </w:t>
      </w:r>
      <w:r>
        <w:rPr>
          <w:rFonts w:hint="eastAsia"/>
        </w:rPr>
        <w:t>一方严重违约，另一方书面通知对方提出终止本协议。</w:t>
      </w:r>
    </w:p>
    <w:p w:rsidR="00756960" w:rsidRDefault="00756960" w:rsidP="00756960"/>
    <w:p w:rsidR="00756960" w:rsidRDefault="00756960" w:rsidP="00756960">
      <w:pPr>
        <w:rPr>
          <w:rFonts w:hint="eastAsia"/>
        </w:rPr>
      </w:pPr>
      <w:r>
        <w:rPr>
          <w:rFonts w:hint="eastAsia"/>
        </w:rPr>
        <w:t xml:space="preserve">　　</w:t>
      </w:r>
      <w:r>
        <w:rPr>
          <w:rFonts w:hint="eastAsia"/>
        </w:rPr>
        <w:t>h</w:t>
      </w:r>
      <w:r>
        <w:rPr>
          <w:rFonts w:hint="eastAsia"/>
        </w:rPr>
        <w:t>）乙方提前三十日公告取消“藏金宝”服务（取消服务不得影响甲方既有权利）。</w:t>
      </w:r>
    </w:p>
    <w:p w:rsidR="00756960" w:rsidRDefault="00756960" w:rsidP="00756960"/>
    <w:p w:rsidR="00756960" w:rsidRDefault="00756960" w:rsidP="00756960">
      <w:pPr>
        <w:rPr>
          <w:rFonts w:hint="eastAsia"/>
        </w:rPr>
      </w:pPr>
      <w:r>
        <w:rPr>
          <w:rFonts w:hint="eastAsia"/>
        </w:rPr>
        <w:t xml:space="preserve">　　</w:t>
      </w:r>
      <w:proofErr w:type="spellStart"/>
      <w:r>
        <w:rPr>
          <w:rFonts w:hint="eastAsia"/>
        </w:rPr>
        <w:t>i</w:t>
      </w:r>
      <w:proofErr w:type="spellEnd"/>
      <w:r>
        <w:rPr>
          <w:rFonts w:hint="eastAsia"/>
        </w:rPr>
        <w:t>)</w:t>
      </w:r>
      <w:r>
        <w:rPr>
          <w:rFonts w:hint="eastAsia"/>
        </w:rPr>
        <w:t>本基金依据基金合同终止或出现相关法律、法规、监管机构规定或本协议规定的其他</w:t>
      </w:r>
      <w:r>
        <w:rPr>
          <w:rFonts w:hint="eastAsia"/>
        </w:rPr>
        <w:lastRenderedPageBreak/>
        <w:t>终止事由。</w:t>
      </w:r>
    </w:p>
    <w:p w:rsidR="00756960" w:rsidRDefault="00756960" w:rsidP="00756960"/>
    <w:p w:rsidR="00756960" w:rsidRDefault="00756960" w:rsidP="00756960"/>
    <w:p w:rsidR="00756960" w:rsidRDefault="00756960" w:rsidP="00756960">
      <w:pPr>
        <w:rPr>
          <w:rFonts w:hint="eastAsia"/>
        </w:rPr>
      </w:pPr>
      <w:r>
        <w:rPr>
          <w:rFonts w:hint="eastAsia"/>
        </w:rPr>
        <w:t xml:space="preserve">　　第九条</w:t>
      </w:r>
      <w:r>
        <w:rPr>
          <w:rFonts w:hint="eastAsia"/>
        </w:rPr>
        <w:t xml:space="preserve"> </w:t>
      </w:r>
      <w:r>
        <w:rPr>
          <w:rFonts w:hint="eastAsia"/>
        </w:rPr>
        <w:t>争议的解决</w:t>
      </w:r>
    </w:p>
    <w:p w:rsidR="00756960" w:rsidRDefault="00756960" w:rsidP="00756960"/>
    <w:p w:rsidR="00756960" w:rsidRDefault="00756960" w:rsidP="00756960">
      <w:pPr>
        <w:rPr>
          <w:rFonts w:hint="eastAsia"/>
        </w:rPr>
      </w:pPr>
      <w:r>
        <w:rPr>
          <w:rFonts w:hint="eastAsia"/>
        </w:rPr>
        <w:t xml:space="preserve">　　甲、乙双方如有争议，应尽可能通过协商解决，协商不成，任何一方均有权向上海国际经济贸易仲裁委员会申请仲裁，仲裁地点在上海，按照该会届时有效的仲裁规则进行。仲裁裁决是终局的，对双方均有法律约束力。</w:t>
      </w:r>
    </w:p>
    <w:p w:rsidR="00756960" w:rsidRDefault="00756960" w:rsidP="00756960"/>
    <w:p w:rsidR="00756960" w:rsidRDefault="00756960" w:rsidP="00756960"/>
    <w:p w:rsidR="00756960" w:rsidRDefault="00756960" w:rsidP="00756960">
      <w:pPr>
        <w:rPr>
          <w:rFonts w:hint="eastAsia"/>
        </w:rPr>
      </w:pPr>
      <w:r>
        <w:rPr>
          <w:rFonts w:hint="eastAsia"/>
        </w:rPr>
        <w:t xml:space="preserve">　　第十条</w:t>
      </w:r>
      <w:r>
        <w:rPr>
          <w:rFonts w:hint="eastAsia"/>
        </w:rPr>
        <w:t xml:space="preserve"> </w:t>
      </w:r>
      <w:r>
        <w:rPr>
          <w:rFonts w:hint="eastAsia"/>
        </w:rPr>
        <w:t>其他</w:t>
      </w:r>
    </w:p>
    <w:p w:rsidR="00756960" w:rsidRDefault="00756960" w:rsidP="00756960"/>
    <w:p w:rsidR="00CA7B2A" w:rsidRDefault="00756960" w:rsidP="00756960">
      <w:r>
        <w:rPr>
          <w:rFonts w:hint="eastAsia"/>
        </w:rPr>
        <w:t xml:space="preserve">　　本协议自甲方通过乙方委托服务网站对本协议予以确认之日起生效。</w:t>
      </w:r>
    </w:p>
    <w:sectPr w:rsidR="00CA7B2A" w:rsidSect="00CA7B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C88" w:rsidRDefault="002E0C88" w:rsidP="00756960">
      <w:pPr>
        <w:spacing w:line="240" w:lineRule="auto"/>
      </w:pPr>
      <w:r>
        <w:separator/>
      </w:r>
    </w:p>
  </w:endnote>
  <w:endnote w:type="continuationSeparator" w:id="0">
    <w:p w:rsidR="002E0C88" w:rsidRDefault="002E0C88" w:rsidP="00756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C88" w:rsidRDefault="002E0C88" w:rsidP="00756960">
      <w:pPr>
        <w:spacing w:line="240" w:lineRule="auto"/>
      </w:pPr>
      <w:r>
        <w:separator/>
      </w:r>
    </w:p>
  </w:footnote>
  <w:footnote w:type="continuationSeparator" w:id="0">
    <w:p w:rsidR="002E0C88" w:rsidRDefault="002E0C88" w:rsidP="00756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26D6"/>
    <w:multiLevelType w:val="multilevel"/>
    <w:tmpl w:val="BA94348A"/>
    <w:lvl w:ilvl="0">
      <w:start w:val="1"/>
      <w:numFmt w:val="chineseCountingThousan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w:lvlJc w:val="left"/>
      <w:rPr>
        <w:rFonts w:hint="eastAsia"/>
      </w:rPr>
    </w:lvl>
    <w:lvl w:ilvl="3">
      <w:start w:val="1"/>
      <w:numFmt w:val="decimal"/>
      <w:pStyle w:val="4"/>
      <w:lvlText w:val="（%4）"/>
      <w:lvlJc w:val="left"/>
      <w:pPr>
        <w:tabs>
          <w:tab w:val="num" w:pos="720"/>
        </w:tabs>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nsid w:val="5C185EF5"/>
    <w:multiLevelType w:val="multilevel"/>
    <w:tmpl w:val="0D40A132"/>
    <w:lvl w:ilvl="0">
      <w:start w:val="1"/>
      <w:numFmt w:val="none"/>
      <w:suff w:val="nothing"/>
      <w:lvlText w:val=""/>
      <w:lvlJc w:val="left"/>
      <w:rPr>
        <w:rFonts w:hint="eastAsia"/>
      </w:rPr>
    </w:lvl>
    <w:lvl w:ilvl="1">
      <w:start w:val="1"/>
      <w:numFmt w:val="chineseCountingThousand"/>
      <w:suff w:val="nothing"/>
      <w:lvlText w:val="%2、"/>
      <w:lvlJc w:val="left"/>
      <w:rPr>
        <w:rFonts w:hint="eastAsia"/>
      </w:rPr>
    </w:lvl>
    <w:lvl w:ilvl="2">
      <w:start w:val="1"/>
      <w:numFmt w:val="chineseCountingThousand"/>
      <w:suff w:val="nothing"/>
      <w:lvlText w:val="（%3）"/>
      <w:lvlJc w:val="left"/>
      <w:rPr>
        <w:rFonts w:hint="eastAsia"/>
      </w:rPr>
    </w:lvl>
    <w:lvl w:ilvl="3">
      <w:start w:val="1"/>
      <w:numFmt w:val="decimal"/>
      <w:suff w:val="nothing"/>
      <w:lvlText w:val="%4、"/>
      <w:lvlJc w:val="left"/>
      <w:rPr>
        <w:rFonts w:hint="eastAsia"/>
      </w:rPr>
    </w:lvl>
    <w:lvl w:ilvl="4">
      <w:start w:val="1"/>
      <w:numFmt w:val="decimal"/>
      <w:pStyle w:val="5"/>
      <w:suff w:val="nothing"/>
      <w:lvlText w:val="（%5）"/>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960"/>
    <w:rsid w:val="002E0C88"/>
    <w:rsid w:val="00363DF6"/>
    <w:rsid w:val="00756960"/>
    <w:rsid w:val="00CA7B2A"/>
    <w:rsid w:val="00D82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F6"/>
    <w:pPr>
      <w:widowControl w:val="0"/>
      <w:spacing w:line="360" w:lineRule="auto"/>
      <w:jc w:val="both"/>
    </w:pPr>
    <w:rPr>
      <w:kern w:val="2"/>
      <w:sz w:val="21"/>
      <w:szCs w:val="21"/>
    </w:rPr>
  </w:style>
  <w:style w:type="paragraph" w:styleId="1">
    <w:name w:val="heading 1"/>
    <w:basedOn w:val="a"/>
    <w:next w:val="a"/>
    <w:link w:val="1Char"/>
    <w:autoRedefine/>
    <w:qFormat/>
    <w:rsid w:val="00363DF6"/>
    <w:pPr>
      <w:keepNext/>
      <w:keepLines/>
      <w:spacing w:before="240" w:after="240" w:line="578" w:lineRule="auto"/>
      <w:jc w:val="center"/>
      <w:outlineLvl w:val="0"/>
    </w:pPr>
    <w:rPr>
      <w:rFonts w:ascii="宋体" w:hAnsi="宋体"/>
      <w:b/>
      <w:bCs/>
      <w:kern w:val="44"/>
      <w:sz w:val="28"/>
      <w:szCs w:val="44"/>
    </w:rPr>
  </w:style>
  <w:style w:type="paragraph" w:styleId="2">
    <w:name w:val="heading 2"/>
    <w:basedOn w:val="a"/>
    <w:next w:val="a"/>
    <w:link w:val="2Char"/>
    <w:autoRedefine/>
    <w:qFormat/>
    <w:rsid w:val="00363DF6"/>
    <w:pPr>
      <w:keepNext/>
      <w:keepLines/>
      <w:spacing w:before="160" w:after="160"/>
      <w:outlineLvl w:val="1"/>
    </w:pPr>
    <w:rPr>
      <w:rFonts w:ascii="宋体" w:hAnsi="宋体"/>
      <w:b/>
      <w:bCs/>
      <w:spacing w:val="6"/>
      <w:kern w:val="0"/>
      <w:szCs w:val="32"/>
    </w:rPr>
  </w:style>
  <w:style w:type="paragraph" w:styleId="3">
    <w:name w:val="heading 3"/>
    <w:aliases w:val="标题样式1"/>
    <w:basedOn w:val="a"/>
    <w:next w:val="a"/>
    <w:link w:val="3Char"/>
    <w:qFormat/>
    <w:rsid w:val="00363DF6"/>
    <w:pPr>
      <w:keepNext/>
      <w:keepLines/>
      <w:spacing w:before="120" w:after="120"/>
      <w:outlineLvl w:val="2"/>
    </w:pPr>
  </w:style>
  <w:style w:type="paragraph" w:styleId="4">
    <w:name w:val="heading 4"/>
    <w:basedOn w:val="a"/>
    <w:next w:val="a"/>
    <w:link w:val="4Char"/>
    <w:qFormat/>
    <w:rsid w:val="00363DF6"/>
    <w:pPr>
      <w:keepNext/>
      <w:keepLines/>
      <w:numPr>
        <w:ilvl w:val="3"/>
        <w:numId w:val="1"/>
      </w:numPr>
      <w:spacing w:before="120" w:after="120"/>
      <w:outlineLvl w:val="3"/>
    </w:pPr>
    <w:rPr>
      <w:rFonts w:ascii="Arial" w:hAnsi="Arial"/>
    </w:rPr>
  </w:style>
  <w:style w:type="paragraph" w:styleId="5">
    <w:name w:val="heading 5"/>
    <w:basedOn w:val="a"/>
    <w:next w:val="a"/>
    <w:link w:val="5Char"/>
    <w:qFormat/>
    <w:rsid w:val="00363DF6"/>
    <w:pPr>
      <w:keepNext/>
      <w:keepLines/>
      <w:numPr>
        <w:ilvl w:val="4"/>
        <w:numId w:val="6"/>
      </w:numPr>
      <w:adjustRightInd w:val="0"/>
      <w:snapToGrid w:val="0"/>
      <w:outlineLvl w:val="4"/>
    </w:pPr>
  </w:style>
  <w:style w:type="paragraph" w:styleId="6">
    <w:name w:val="heading 6"/>
    <w:basedOn w:val="a"/>
    <w:next w:val="a"/>
    <w:link w:val="6Char"/>
    <w:qFormat/>
    <w:rsid w:val="00363DF6"/>
    <w:pPr>
      <w:keepNext/>
      <w:keepLines/>
      <w:numPr>
        <w:ilvl w:val="5"/>
        <w:numId w:val="6"/>
      </w:numPr>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363DF6"/>
    <w:pPr>
      <w:keepNext/>
      <w:keepLines/>
      <w:numPr>
        <w:ilvl w:val="6"/>
        <w:numId w:val="6"/>
      </w:numPr>
      <w:spacing w:before="240" w:after="64" w:line="320" w:lineRule="auto"/>
      <w:outlineLvl w:val="6"/>
    </w:pPr>
    <w:rPr>
      <w:b/>
      <w:bCs/>
      <w:sz w:val="24"/>
      <w:szCs w:val="24"/>
    </w:rPr>
  </w:style>
  <w:style w:type="paragraph" w:styleId="8">
    <w:name w:val="heading 8"/>
    <w:basedOn w:val="a"/>
    <w:next w:val="a"/>
    <w:link w:val="8Char"/>
    <w:qFormat/>
    <w:rsid w:val="00363DF6"/>
    <w:pPr>
      <w:keepNext/>
      <w:keepLines/>
      <w:numPr>
        <w:ilvl w:val="7"/>
        <w:numId w:val="6"/>
      </w:numPr>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363DF6"/>
    <w:pPr>
      <w:keepNext/>
      <w:keepLines/>
      <w:numPr>
        <w:ilvl w:val="8"/>
        <w:numId w:val="6"/>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3DF6"/>
    <w:rPr>
      <w:rFonts w:ascii="宋体" w:eastAsia="宋体" w:hAnsi="宋体"/>
      <w:b/>
      <w:bCs/>
      <w:kern w:val="44"/>
      <w:sz w:val="28"/>
      <w:szCs w:val="44"/>
      <w:lang w:val="en-US" w:eastAsia="zh-CN" w:bidi="ar-SA"/>
    </w:rPr>
  </w:style>
  <w:style w:type="character" w:customStyle="1" w:styleId="2Char">
    <w:name w:val="标题 2 Char"/>
    <w:basedOn w:val="a0"/>
    <w:link w:val="2"/>
    <w:rsid w:val="00363DF6"/>
    <w:rPr>
      <w:rFonts w:ascii="宋体" w:hAnsi="宋体"/>
      <w:b/>
      <w:bCs/>
      <w:spacing w:val="6"/>
      <w:sz w:val="21"/>
      <w:szCs w:val="32"/>
    </w:rPr>
  </w:style>
  <w:style w:type="character" w:customStyle="1" w:styleId="3Char">
    <w:name w:val="标题 3 Char"/>
    <w:aliases w:val="标题样式1 Char"/>
    <w:basedOn w:val="a0"/>
    <w:link w:val="3"/>
    <w:rsid w:val="00363DF6"/>
    <w:rPr>
      <w:kern w:val="2"/>
      <w:sz w:val="21"/>
      <w:szCs w:val="21"/>
    </w:rPr>
  </w:style>
  <w:style w:type="character" w:customStyle="1" w:styleId="4Char">
    <w:name w:val="标题 4 Char"/>
    <w:basedOn w:val="a0"/>
    <w:link w:val="4"/>
    <w:rsid w:val="00363DF6"/>
    <w:rPr>
      <w:rFonts w:ascii="Arial" w:hAnsi="Arial"/>
      <w:kern w:val="2"/>
      <w:sz w:val="21"/>
      <w:szCs w:val="21"/>
    </w:rPr>
  </w:style>
  <w:style w:type="character" w:customStyle="1" w:styleId="5Char">
    <w:name w:val="标题 5 Char"/>
    <w:basedOn w:val="a0"/>
    <w:link w:val="5"/>
    <w:rsid w:val="00363DF6"/>
    <w:rPr>
      <w:kern w:val="2"/>
      <w:sz w:val="21"/>
      <w:szCs w:val="21"/>
    </w:rPr>
  </w:style>
  <w:style w:type="character" w:customStyle="1" w:styleId="6Char">
    <w:name w:val="标题 6 Char"/>
    <w:basedOn w:val="a0"/>
    <w:link w:val="6"/>
    <w:rsid w:val="00363DF6"/>
    <w:rPr>
      <w:rFonts w:ascii="Arial" w:eastAsia="黑体" w:hAnsi="Arial"/>
      <w:b/>
      <w:bCs/>
      <w:kern w:val="2"/>
      <w:sz w:val="24"/>
      <w:szCs w:val="24"/>
    </w:rPr>
  </w:style>
  <w:style w:type="character" w:customStyle="1" w:styleId="7Char">
    <w:name w:val="标题 7 Char"/>
    <w:basedOn w:val="a0"/>
    <w:link w:val="7"/>
    <w:rsid w:val="00363DF6"/>
    <w:rPr>
      <w:b/>
      <w:bCs/>
      <w:kern w:val="2"/>
      <w:sz w:val="24"/>
      <w:szCs w:val="24"/>
    </w:rPr>
  </w:style>
  <w:style w:type="character" w:customStyle="1" w:styleId="8Char">
    <w:name w:val="标题 8 Char"/>
    <w:basedOn w:val="a0"/>
    <w:link w:val="8"/>
    <w:rsid w:val="00363DF6"/>
    <w:rPr>
      <w:rFonts w:ascii="Arial" w:eastAsia="黑体" w:hAnsi="Arial"/>
      <w:kern w:val="2"/>
      <w:sz w:val="24"/>
      <w:szCs w:val="24"/>
    </w:rPr>
  </w:style>
  <w:style w:type="character" w:customStyle="1" w:styleId="9Char">
    <w:name w:val="标题 9 Char"/>
    <w:basedOn w:val="a0"/>
    <w:link w:val="9"/>
    <w:rsid w:val="00363DF6"/>
    <w:rPr>
      <w:rFonts w:ascii="Arial" w:eastAsia="黑体" w:hAnsi="Arial"/>
      <w:kern w:val="2"/>
      <w:sz w:val="21"/>
      <w:szCs w:val="21"/>
    </w:rPr>
  </w:style>
  <w:style w:type="paragraph" w:styleId="a3">
    <w:name w:val="Title"/>
    <w:basedOn w:val="a"/>
    <w:link w:val="Char"/>
    <w:qFormat/>
    <w:rsid w:val="00363DF6"/>
    <w:pPr>
      <w:spacing w:before="240" w:after="60"/>
      <w:ind w:firstLine="425"/>
      <w:jc w:val="center"/>
      <w:outlineLvl w:val="0"/>
    </w:pPr>
    <w:rPr>
      <w:rFonts w:ascii="Arial" w:hAnsi="Arial"/>
      <w:b/>
      <w:bCs/>
      <w:sz w:val="32"/>
      <w:szCs w:val="32"/>
    </w:rPr>
  </w:style>
  <w:style w:type="character" w:customStyle="1" w:styleId="Char">
    <w:name w:val="标题 Char"/>
    <w:basedOn w:val="a0"/>
    <w:link w:val="a3"/>
    <w:rsid w:val="00363DF6"/>
    <w:rPr>
      <w:rFonts w:ascii="Arial" w:hAnsi="Arial"/>
      <w:b/>
      <w:bCs/>
      <w:kern w:val="2"/>
      <w:sz w:val="32"/>
      <w:szCs w:val="32"/>
    </w:rPr>
  </w:style>
  <w:style w:type="character" w:styleId="a4">
    <w:name w:val="Emphasis"/>
    <w:basedOn w:val="a0"/>
    <w:qFormat/>
    <w:rsid w:val="00363DF6"/>
    <w:rPr>
      <w:b w:val="0"/>
      <w:bCs w:val="0"/>
      <w:i w:val="0"/>
      <w:iCs w:val="0"/>
      <w:color w:val="CC0033"/>
    </w:rPr>
  </w:style>
  <w:style w:type="paragraph" w:styleId="a5">
    <w:name w:val="header"/>
    <w:basedOn w:val="a"/>
    <w:link w:val="Char0"/>
    <w:uiPriority w:val="99"/>
    <w:semiHidden/>
    <w:unhideWhenUsed/>
    <w:rsid w:val="007569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semiHidden/>
    <w:rsid w:val="00756960"/>
    <w:rPr>
      <w:kern w:val="2"/>
      <w:sz w:val="18"/>
      <w:szCs w:val="18"/>
    </w:rPr>
  </w:style>
  <w:style w:type="paragraph" w:styleId="a6">
    <w:name w:val="footer"/>
    <w:basedOn w:val="a"/>
    <w:link w:val="Char1"/>
    <w:uiPriority w:val="99"/>
    <w:semiHidden/>
    <w:unhideWhenUsed/>
    <w:rsid w:val="00756960"/>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semiHidden/>
    <w:rsid w:val="00756960"/>
    <w:rPr>
      <w:kern w:val="2"/>
      <w:sz w:val="18"/>
      <w:szCs w:val="18"/>
    </w:rPr>
  </w:style>
  <w:style w:type="paragraph" w:styleId="a7">
    <w:name w:val="List Paragraph"/>
    <w:basedOn w:val="a"/>
    <w:uiPriority w:val="34"/>
    <w:qFormat/>
    <w:rsid w:val="0075696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H00395</dc:creator>
  <cp:keywords/>
  <dc:description/>
  <cp:lastModifiedBy>H00395</cp:lastModifiedBy>
  <cp:revision>2</cp:revision>
  <dcterms:created xsi:type="dcterms:W3CDTF">2016-12-29T01:12:00Z</dcterms:created>
  <dcterms:modified xsi:type="dcterms:W3CDTF">2016-12-29T01:14:00Z</dcterms:modified>
</cp:coreProperties>
</file>